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MÔ TẢ CÔNG VIỆC CA SĨ PHÒNG TRÀ</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6" w:sz="0" w:val="none"/>
          <w:right w:color="auto" w:space="0" w:sz="0" w:val="none"/>
        </w:pBdr>
        <w:shd w:fill="ffffff" w:val="clear"/>
        <w:spacing w:after="0" w:before="0" w:line="411.4285714285714" w:lineRule="auto"/>
        <w:rPr>
          <w:b w:val="1"/>
          <w:color w:val="307df1"/>
          <w:sz w:val="29"/>
          <w:szCs w:val="29"/>
        </w:rPr>
      </w:pPr>
      <w:bookmarkStart w:colFirst="0" w:colLast="0" w:name="_imfbvwj1zqo6" w:id="0"/>
      <w:bookmarkEnd w:id="0"/>
      <w:r w:rsidDel="00000000" w:rsidR="00000000" w:rsidRPr="00000000">
        <w:rPr>
          <w:b w:val="1"/>
          <w:color w:val="307df1"/>
          <w:sz w:val="29"/>
          <w:szCs w:val="29"/>
          <w:rtl w:val="0"/>
        </w:rPr>
        <w:t xml:space="preserve">1. Mô tả công việc</w:t>
      </w:r>
    </w:p>
    <w:p w:rsidR="00000000" w:rsidDel="00000000" w:rsidP="00000000" w:rsidRDefault="00000000" w:rsidRPr="00000000" w14:paraId="00000005">
      <w:pPr>
        <w:shd w:fill="ffffff" w:val="clear"/>
        <w:spacing w:line="411.4285714285714" w:lineRule="auto"/>
        <w:rPr>
          <w:color w:val="555555"/>
          <w:sz w:val="21"/>
          <w:szCs w:val="21"/>
        </w:rPr>
      </w:pPr>
      <w:r w:rsidDel="00000000" w:rsidR="00000000" w:rsidRPr="00000000">
        <w:rPr>
          <w:color w:val="555555"/>
          <w:sz w:val="21"/>
          <w:szCs w:val="21"/>
          <w:rtl w:val="0"/>
        </w:rPr>
        <w:t xml:space="preserve">CÔNG TY TNHH GIẢI TRÍ ABC</w:t>
      </w:r>
    </w:p>
    <w:p w:rsidR="00000000" w:rsidDel="00000000" w:rsidP="00000000" w:rsidRDefault="00000000" w:rsidRPr="00000000" w14:paraId="00000006">
      <w:pPr>
        <w:shd w:fill="ffffff" w:val="clear"/>
        <w:spacing w:line="411.4285714285714" w:lineRule="auto"/>
        <w:rPr>
          <w:color w:val="555555"/>
          <w:sz w:val="21"/>
          <w:szCs w:val="21"/>
        </w:rPr>
      </w:pPr>
      <w:r w:rsidDel="00000000" w:rsidR="00000000" w:rsidRPr="00000000">
        <w:rPr>
          <w:color w:val="555555"/>
          <w:sz w:val="21"/>
          <w:szCs w:val="21"/>
          <w:rtl w:val="0"/>
        </w:rPr>
        <w:t xml:space="preserve">​Tuyển ca sĩ hát phòng trà, hội chợ, quán Bar, tạp kỹ…</w:t>
      </w:r>
    </w:p>
    <w:p w:rsidR="00000000" w:rsidDel="00000000" w:rsidP="00000000" w:rsidRDefault="00000000" w:rsidRPr="00000000" w14:paraId="00000007">
      <w:pPr>
        <w:shd w:fill="ffffff" w:val="clear"/>
        <w:spacing w:line="411.4285714285714" w:lineRule="auto"/>
        <w:rPr>
          <w:color w:val="555555"/>
          <w:sz w:val="21"/>
          <w:szCs w:val="21"/>
        </w:rPr>
      </w:pPr>
      <w:r w:rsidDel="00000000" w:rsidR="00000000" w:rsidRPr="00000000">
        <w:rPr>
          <w:color w:val="555555"/>
          <w:sz w:val="21"/>
          <w:szCs w:val="21"/>
          <w:rtl w:val="0"/>
        </w:rPr>
        <w:t xml:space="preserve">​ Nhằm tìm ra những gương mặt trẻ triển vọng có niềm đam mê để đào tạo chuyên nghiệp, bổ sung đội ngũ ca sĩ cho công ty để phục vụ cho các chương trình ca nhạc tại TPHCM, trên toàn quốc lẫn nước ngoài, THIÊN HƯƠNG tổ chức tìm kiếm, tuyển chọn và đào tạo ca sĩ độc quyền.</w:t>
      </w:r>
    </w:p>
    <w:p w:rsidR="00000000" w:rsidDel="00000000" w:rsidP="00000000" w:rsidRDefault="00000000" w:rsidRPr="00000000" w14:paraId="00000008">
      <w:pPr>
        <w:shd w:fill="ffffff" w:val="clear"/>
        <w:spacing w:line="411.4285714285714" w:lineRule="auto"/>
        <w:rPr>
          <w:color w:val="555555"/>
          <w:sz w:val="21"/>
          <w:szCs w:val="21"/>
        </w:rPr>
      </w:pPr>
      <w:r w:rsidDel="00000000" w:rsidR="00000000" w:rsidRPr="00000000">
        <w:rPr>
          <w:color w:val="555555"/>
          <w:sz w:val="21"/>
          <w:szCs w:val="21"/>
          <w:rtl w:val="0"/>
        </w:rPr>
        <w:t xml:space="preserve">1) Thời gian tuyển sinh, điều kiện, yêu cầu:</w:t>
      </w:r>
    </w:p>
    <w:p w:rsidR="00000000" w:rsidDel="00000000" w:rsidP="00000000" w:rsidRDefault="00000000" w:rsidRPr="00000000" w14:paraId="00000009">
      <w:pPr>
        <w:shd w:fill="ffffff" w:val="clear"/>
        <w:spacing w:line="411.4285714285714" w:lineRule="auto"/>
        <w:rPr>
          <w:color w:val="555555"/>
          <w:sz w:val="21"/>
          <w:szCs w:val="21"/>
        </w:rPr>
      </w:pPr>
      <w:r w:rsidDel="00000000" w:rsidR="00000000" w:rsidRPr="00000000">
        <w:rPr>
          <w:color w:val="555555"/>
          <w:sz w:val="21"/>
          <w:szCs w:val="21"/>
          <w:rtl w:val="0"/>
        </w:rPr>
        <w:t xml:space="preserve">* Thời gian tuyển sinh:</w:t>
      </w:r>
    </w:p>
    <w:p w:rsidR="00000000" w:rsidDel="00000000" w:rsidP="00000000" w:rsidRDefault="00000000" w:rsidRPr="00000000" w14:paraId="0000000A">
      <w:pPr>
        <w:shd w:fill="ffffff" w:val="clear"/>
        <w:spacing w:line="411.4285714285714" w:lineRule="auto"/>
        <w:rPr>
          <w:color w:val="555555"/>
          <w:sz w:val="21"/>
          <w:szCs w:val="21"/>
        </w:rPr>
      </w:pPr>
      <w:r w:rsidDel="00000000" w:rsidR="00000000" w:rsidRPr="00000000">
        <w:rPr>
          <w:color w:val="555555"/>
          <w:sz w:val="21"/>
          <w:szCs w:val="21"/>
          <w:rtl w:val="0"/>
        </w:rPr>
        <w:t xml:space="preserve">- Buổi Casting tuyển chọn ca sĩ độc quyền của THIÊN HƯƠNG được tổ chức từ ngày 17/10/2017 - 30/10/2017. Thời gian Casting: Sáng 9-11h30. Chiều 15h-18h30</w:t>
      </w:r>
    </w:p>
    <w:p w:rsidR="00000000" w:rsidDel="00000000" w:rsidP="00000000" w:rsidRDefault="00000000" w:rsidRPr="00000000" w14:paraId="0000000B">
      <w:pPr>
        <w:pStyle w:val="Heading3"/>
        <w:keepNext w:val="0"/>
        <w:keepLines w:val="0"/>
        <w:pBdr>
          <w:top w:color="auto" w:space="0" w:sz="0" w:val="none"/>
          <w:left w:color="auto" w:space="0" w:sz="0" w:val="none"/>
          <w:bottom w:color="auto" w:space="6" w:sz="0" w:val="none"/>
          <w:right w:color="auto" w:space="0" w:sz="0" w:val="none"/>
        </w:pBdr>
        <w:shd w:fill="ffffff" w:val="clear"/>
        <w:spacing w:after="0" w:before="0" w:line="411.4285714285714" w:lineRule="auto"/>
        <w:rPr>
          <w:b w:val="1"/>
          <w:color w:val="307df1"/>
          <w:sz w:val="29"/>
          <w:szCs w:val="29"/>
        </w:rPr>
      </w:pPr>
      <w:bookmarkStart w:colFirst="0" w:colLast="0" w:name="_dbxt6e53xzh6" w:id="1"/>
      <w:bookmarkEnd w:id="1"/>
      <w:r w:rsidDel="00000000" w:rsidR="00000000" w:rsidRPr="00000000">
        <w:rPr>
          <w:b w:val="1"/>
          <w:color w:val="307df1"/>
          <w:sz w:val="29"/>
          <w:szCs w:val="29"/>
          <w:rtl w:val="0"/>
        </w:rPr>
        <w:t xml:space="preserve">2. Yêu cầu công việc</w:t>
      </w:r>
    </w:p>
    <w:p w:rsidR="00000000" w:rsidDel="00000000" w:rsidP="00000000" w:rsidRDefault="00000000" w:rsidRPr="00000000" w14:paraId="0000000C">
      <w:pPr>
        <w:shd w:fill="ffffff" w:val="clear"/>
        <w:spacing w:line="411.4285714285714" w:lineRule="auto"/>
        <w:rPr>
          <w:color w:val="555555"/>
          <w:sz w:val="21"/>
          <w:szCs w:val="21"/>
        </w:rPr>
      </w:pPr>
      <w:r w:rsidDel="00000000" w:rsidR="00000000" w:rsidRPr="00000000">
        <w:rPr>
          <w:color w:val="555555"/>
          <w:sz w:val="21"/>
          <w:szCs w:val="21"/>
          <w:rtl w:val="0"/>
        </w:rPr>
        <w:t xml:space="preserve">- Nam, nữ có ngoại hình tương đối</w:t>
      </w:r>
    </w:p>
    <w:p w:rsidR="00000000" w:rsidDel="00000000" w:rsidP="00000000" w:rsidRDefault="00000000" w:rsidRPr="00000000" w14:paraId="0000000D">
      <w:pPr>
        <w:shd w:fill="ffffff" w:val="clear"/>
        <w:spacing w:line="411.4285714285714" w:lineRule="auto"/>
        <w:rPr>
          <w:color w:val="555555"/>
          <w:sz w:val="21"/>
          <w:szCs w:val="21"/>
        </w:rPr>
      </w:pPr>
      <w:r w:rsidDel="00000000" w:rsidR="00000000" w:rsidRPr="00000000">
        <w:rPr>
          <w:color w:val="555555"/>
          <w:sz w:val="21"/>
          <w:szCs w:val="21"/>
          <w:rtl w:val="0"/>
        </w:rPr>
        <w:t xml:space="preserve">- Độ tuổi từ 10 đến 35</w:t>
      </w:r>
    </w:p>
    <w:p w:rsidR="00000000" w:rsidDel="00000000" w:rsidP="00000000" w:rsidRDefault="00000000" w:rsidRPr="00000000" w14:paraId="0000000E">
      <w:pPr>
        <w:shd w:fill="ffffff" w:val="clear"/>
        <w:spacing w:line="411.4285714285714" w:lineRule="auto"/>
        <w:rPr>
          <w:color w:val="555555"/>
          <w:sz w:val="21"/>
          <w:szCs w:val="21"/>
        </w:rPr>
      </w:pPr>
      <w:r w:rsidDel="00000000" w:rsidR="00000000" w:rsidRPr="00000000">
        <w:rPr>
          <w:color w:val="555555"/>
          <w:sz w:val="21"/>
          <w:szCs w:val="21"/>
          <w:rtl w:val="0"/>
        </w:rPr>
        <w:t xml:space="preserve">- Nam: 1m60 trở lên, Nữ 1m55 trở lên ( Ca sĩ nhí không cần chiều cao )</w:t>
      </w:r>
    </w:p>
    <w:p w:rsidR="00000000" w:rsidDel="00000000" w:rsidP="00000000" w:rsidRDefault="00000000" w:rsidRPr="00000000" w14:paraId="0000000F">
      <w:pPr>
        <w:shd w:fill="ffffff" w:val="clear"/>
        <w:spacing w:line="411.4285714285714" w:lineRule="auto"/>
        <w:rPr>
          <w:color w:val="555555"/>
          <w:sz w:val="21"/>
          <w:szCs w:val="21"/>
        </w:rPr>
      </w:pPr>
      <w:r w:rsidDel="00000000" w:rsidR="00000000" w:rsidRPr="00000000">
        <w:rPr>
          <w:color w:val="555555"/>
          <w:sz w:val="21"/>
          <w:szCs w:val="21"/>
          <w:rtl w:val="0"/>
        </w:rPr>
        <w:t xml:space="preserve">- Có chất giọng tốt, có niềm đam mê theo đuổi con đường nghệ thuật.</w:t>
      </w:r>
    </w:p>
    <w:p w:rsidR="00000000" w:rsidDel="00000000" w:rsidP="00000000" w:rsidRDefault="00000000" w:rsidRPr="00000000" w14:paraId="00000010">
      <w:pPr>
        <w:shd w:fill="ffffff" w:val="clear"/>
        <w:spacing w:line="411.4285714285714" w:lineRule="auto"/>
        <w:rPr>
          <w:color w:val="555555"/>
          <w:sz w:val="21"/>
          <w:szCs w:val="21"/>
        </w:rPr>
      </w:pPr>
      <w:r w:rsidDel="00000000" w:rsidR="00000000" w:rsidRPr="00000000">
        <w:rPr>
          <w:color w:val="555555"/>
          <w:sz w:val="21"/>
          <w:szCs w:val="21"/>
          <w:rtl w:val="0"/>
        </w:rPr>
        <w:t xml:space="preserve">* Yêu cầu:</w:t>
      </w:r>
    </w:p>
    <w:p w:rsidR="00000000" w:rsidDel="00000000" w:rsidP="00000000" w:rsidRDefault="00000000" w:rsidRPr="00000000" w14:paraId="00000011">
      <w:pPr>
        <w:shd w:fill="ffffff" w:val="clear"/>
        <w:spacing w:line="411.4285714285714" w:lineRule="auto"/>
        <w:rPr>
          <w:color w:val="555555"/>
          <w:sz w:val="21"/>
          <w:szCs w:val="21"/>
        </w:rPr>
      </w:pPr>
      <w:r w:rsidDel="00000000" w:rsidR="00000000" w:rsidRPr="00000000">
        <w:rPr>
          <w:color w:val="555555"/>
          <w:sz w:val="21"/>
          <w:szCs w:val="21"/>
          <w:rtl w:val="0"/>
        </w:rPr>
        <w:t xml:space="preserve">- Hát live tốt có phong cách và vũ đạo các dòng nhạc: nhạc trẻ, bolero, nhạc nhẹ, nhạc thính phòng, dân ca, ưu tiên nhạc dance…</w:t>
      </w:r>
    </w:p>
    <w:p w:rsidR="00000000" w:rsidDel="00000000" w:rsidP="00000000" w:rsidRDefault="00000000" w:rsidRPr="00000000" w14:paraId="00000012">
      <w:pPr>
        <w:shd w:fill="ffffff" w:val="clear"/>
        <w:spacing w:line="411.4285714285714" w:lineRule="auto"/>
        <w:rPr>
          <w:color w:val="555555"/>
          <w:sz w:val="21"/>
          <w:szCs w:val="21"/>
        </w:rPr>
      </w:pPr>
      <w:r w:rsidDel="00000000" w:rsidR="00000000" w:rsidRPr="00000000">
        <w:rPr>
          <w:color w:val="555555"/>
          <w:sz w:val="21"/>
          <w:szCs w:val="21"/>
          <w:rtl w:val="0"/>
        </w:rPr>
        <w:t xml:space="preserve">- Có đam mê ca hát và biểu diễn nghệ thuật chuyên nghiệp, hòa đồng, hoạt bát.</w:t>
      </w:r>
    </w:p>
    <w:p w:rsidR="00000000" w:rsidDel="00000000" w:rsidP="00000000" w:rsidRDefault="00000000" w:rsidRPr="00000000" w14:paraId="00000013">
      <w:pPr>
        <w:shd w:fill="ffffff" w:val="clear"/>
        <w:spacing w:line="411.4285714285714" w:lineRule="auto"/>
        <w:rPr>
          <w:color w:val="555555"/>
          <w:sz w:val="21"/>
          <w:szCs w:val="21"/>
        </w:rPr>
      </w:pPr>
      <w:r w:rsidDel="00000000" w:rsidR="00000000" w:rsidRPr="00000000">
        <w:rPr>
          <w:color w:val="555555"/>
          <w:sz w:val="21"/>
          <w:szCs w:val="21"/>
          <w:rtl w:val="0"/>
        </w:rPr>
        <w:t xml:space="preserve">- Đúng giờ, nghiêm túc trong công việc, tránh bị bể show!</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6" w:sz="0" w:val="none"/>
          <w:right w:color="auto" w:space="0" w:sz="0" w:val="none"/>
        </w:pBdr>
        <w:shd w:fill="ffffff" w:val="clear"/>
        <w:spacing w:after="0" w:before="0" w:line="411.4285714285714" w:lineRule="auto"/>
        <w:rPr>
          <w:b w:val="1"/>
          <w:color w:val="307df1"/>
          <w:sz w:val="29"/>
          <w:szCs w:val="29"/>
        </w:rPr>
      </w:pPr>
      <w:bookmarkStart w:colFirst="0" w:colLast="0" w:name="_7gy38o9un687" w:id="2"/>
      <w:bookmarkEnd w:id="2"/>
      <w:r w:rsidDel="00000000" w:rsidR="00000000" w:rsidRPr="00000000">
        <w:rPr>
          <w:b w:val="1"/>
          <w:color w:val="307df1"/>
          <w:sz w:val="29"/>
          <w:szCs w:val="29"/>
          <w:rtl w:val="0"/>
        </w:rPr>
        <w:t xml:space="preserve">3. Quyền lợi được hưởng</w:t>
      </w:r>
    </w:p>
    <w:p w:rsidR="00000000" w:rsidDel="00000000" w:rsidP="00000000" w:rsidRDefault="00000000" w:rsidRPr="00000000" w14:paraId="00000015">
      <w:pPr>
        <w:shd w:fill="ffffff" w:val="clear"/>
        <w:spacing w:line="411.4285714285714" w:lineRule="auto"/>
        <w:rPr>
          <w:color w:val="555555"/>
          <w:sz w:val="21"/>
          <w:szCs w:val="21"/>
        </w:rPr>
      </w:pPr>
      <w:r w:rsidDel="00000000" w:rsidR="00000000" w:rsidRPr="00000000">
        <w:rPr>
          <w:color w:val="555555"/>
          <w:sz w:val="21"/>
          <w:szCs w:val="21"/>
          <w:rtl w:val="0"/>
        </w:rPr>
        <w:t xml:space="preserve">- Các ca sĩ khi đã trang bị đầy đủ kỹ năng và chiến lược sẽ được giới thiệu các show diễn như các chương trình sự kiện, game show truyền hình, đoàn ca nhạc, cafe, phòng trà ở trung tâm thành phố, cũng như ngoại tỉnh.</w:t>
      </w:r>
    </w:p>
    <w:p w:rsidR="00000000" w:rsidDel="00000000" w:rsidP="00000000" w:rsidRDefault="00000000" w:rsidRPr="00000000" w14:paraId="00000016">
      <w:pPr>
        <w:shd w:fill="ffffff" w:val="clear"/>
        <w:spacing w:line="411.4285714285714" w:lineRule="auto"/>
        <w:rPr>
          <w:color w:val="555555"/>
          <w:sz w:val="21"/>
          <w:szCs w:val="21"/>
        </w:rPr>
      </w:pPr>
      <w:r w:rsidDel="00000000" w:rsidR="00000000" w:rsidRPr="00000000">
        <w:rPr>
          <w:color w:val="555555"/>
          <w:sz w:val="21"/>
          <w:szCs w:val="21"/>
          <w:rtl w:val="0"/>
        </w:rPr>
        <w:t xml:space="preserve">- Có xe đưa đón, có chổ ở lại nếu diễn khuya…</w:t>
      </w:r>
    </w:p>
    <w:p w:rsidR="00000000" w:rsidDel="00000000" w:rsidP="00000000" w:rsidRDefault="00000000" w:rsidRPr="00000000" w14:paraId="00000017">
      <w:pPr>
        <w:shd w:fill="ffffff" w:val="clear"/>
        <w:spacing w:line="411.4285714285714" w:lineRule="auto"/>
        <w:rPr>
          <w:color w:val="555555"/>
          <w:sz w:val="21"/>
          <w:szCs w:val="21"/>
        </w:rPr>
      </w:pPr>
      <w:r w:rsidDel="00000000" w:rsidR="00000000" w:rsidRPr="00000000">
        <w:rPr>
          <w:color w:val="555555"/>
          <w:sz w:val="21"/>
          <w:szCs w:val="21"/>
          <w:rtl w:val="0"/>
        </w:rPr>
        <w:t xml:space="preserve">- Casxe: Từ 500k - 1000k tùy vào sân khấu.</w:t>
      </w:r>
    </w:p>
    <w:p w:rsidR="00000000" w:rsidDel="00000000" w:rsidP="00000000" w:rsidRDefault="00000000" w:rsidRPr="00000000" w14:paraId="00000018">
      <w:pPr>
        <w:shd w:fill="ffffff" w:val="clear"/>
        <w:spacing w:line="411.4285714285714" w:lineRule="auto"/>
        <w:rPr>
          <w:color w:val="555555"/>
          <w:sz w:val="21"/>
          <w:szCs w:val="21"/>
        </w:rPr>
      </w:pPr>
      <w:r w:rsidDel="00000000" w:rsidR="00000000" w:rsidRPr="00000000">
        <w:rPr>
          <w:color w:val="555555"/>
          <w:sz w:val="21"/>
          <w:szCs w:val="21"/>
          <w:rtl w:val="0"/>
        </w:rPr>
        <w:t xml:space="preserve">- Có hợp đồng hợp tác ăn chia lâu dài, có show đều đặn các ngày trong tuần.</w:t>
      </w:r>
    </w:p>
    <w:p w:rsidR="00000000" w:rsidDel="00000000" w:rsidP="00000000" w:rsidRDefault="00000000" w:rsidRPr="00000000" w14:paraId="00000019">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