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1E" w:rsidRPr="0023781E" w:rsidRDefault="0023781E" w:rsidP="002378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M</w:t>
      </w:r>
      <w:r w:rsidRPr="0023781E">
        <w:rPr>
          <w:rFonts w:ascii="Times New Roman" w:hAnsi="Times New Roman" w:cs="Times New Roman"/>
          <w:b/>
          <w:sz w:val="40"/>
          <w:szCs w:val="40"/>
        </w:rPr>
        <w:t>ô</w:t>
      </w:r>
      <w:proofErr w:type="spellEnd"/>
      <w:r w:rsidRPr="0023781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781E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23781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781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23781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781E">
        <w:rPr>
          <w:rFonts w:ascii="Times New Roman" w:hAnsi="Times New Roman" w:cs="Times New Roman"/>
          <w:b/>
          <w:sz w:val="40"/>
          <w:szCs w:val="40"/>
        </w:rPr>
        <w:t>việ</w:t>
      </w:r>
      <w:r>
        <w:rPr>
          <w:rFonts w:ascii="Times New Roman" w:hAnsi="Times New Roman" w:cs="Times New Roman"/>
          <w:b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Digital M</w:t>
      </w:r>
      <w:r w:rsidRPr="0023781E">
        <w:rPr>
          <w:rFonts w:ascii="Times New Roman" w:hAnsi="Times New Roman" w:cs="Times New Roman"/>
          <w:b/>
          <w:sz w:val="40"/>
          <w:szCs w:val="40"/>
        </w:rPr>
        <w:t>arketing</w:t>
      </w:r>
    </w:p>
    <w:p w:rsidR="0023781E" w:rsidRDefault="0023781E" w:rsidP="0023781E">
      <w:pPr>
        <w:rPr>
          <w:rFonts w:ascii="Times New Roman" w:hAnsi="Times New Roman" w:cs="Times New Roman"/>
          <w:sz w:val="28"/>
          <w:szCs w:val="28"/>
        </w:rPr>
      </w:pPr>
    </w:p>
    <w:p w:rsidR="0023781E" w:rsidRPr="0023781E" w:rsidRDefault="0023781E" w:rsidP="002378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Digital Marketing: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promotion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dõi</w:t>
      </w:r>
      <w:proofErr w:type="spellEnd"/>
      <w:proofErr w:type="gramStart"/>
      <w:r w:rsidRPr="0023781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Online: Google, Facebook,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Linked In,… 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Content Marketing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Marketing Online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Digital Marketing (SEO/SEM, Online Advertising, Email Marketing, Mobile Marketing, Social Media, SMS Marketing, Affiliate Marketing…),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digital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digital.</w:t>
      </w:r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23781E" w:rsidRPr="0023781E" w:rsidRDefault="0023781E" w:rsidP="002378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Default="0023781E" w:rsidP="002378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1E" w:rsidRPr="0023781E" w:rsidRDefault="0023781E" w:rsidP="00237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Marketing,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tin… </w:t>
      </w:r>
    </w:p>
    <w:p w:rsidR="0023781E" w:rsidRPr="0023781E" w:rsidRDefault="0023781E" w:rsidP="00237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SEO, Google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Analylist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webmaster Tool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Pr="0023781E" w:rsidRDefault="0023781E" w:rsidP="00237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SEO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SEO</w:t>
      </w:r>
      <w:proofErr w:type="gramStart"/>
      <w:r w:rsidRPr="0023781E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>.</w:t>
      </w:r>
    </w:p>
    <w:p w:rsidR="0023781E" w:rsidRPr="0023781E" w:rsidRDefault="0023781E" w:rsidP="00237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1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>.</w:t>
      </w:r>
    </w:p>
    <w:p w:rsidR="0023781E" w:rsidRPr="0023781E" w:rsidRDefault="0023781E" w:rsidP="00237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lách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1E" w:rsidRDefault="0023781E" w:rsidP="002378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1E" w:rsidRPr="0023781E" w:rsidRDefault="0023781E" w:rsidP="00237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lastRenderedPageBreak/>
        <w:t>Môi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BHXH, BHYT, BH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Pr="0023781E" w:rsidRDefault="0023781E" w:rsidP="00237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1E" w:rsidRPr="0023781E" w:rsidRDefault="0023781E" w:rsidP="00237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1E" w:rsidRDefault="0023781E" w:rsidP="002378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81E">
        <w:rPr>
          <w:rFonts w:ascii="Times New Roman" w:hAnsi="Times New Roman" w:cs="Times New Roman"/>
          <w:sz w:val="28"/>
          <w:szCs w:val="28"/>
        </w:rPr>
        <w:t xml:space="preserve">Mức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Digital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Marekting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7B2" w:rsidRPr="0023781E" w:rsidRDefault="0023781E" w:rsidP="0023781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78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Digital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Marekting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VNĐ.</w:t>
      </w:r>
      <w:proofErr w:type="gram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1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23781E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3781E">
        <w:rPr>
          <w:rFonts w:ascii="Times New Roman" w:hAnsi="Times New Roman" w:cs="Times New Roman"/>
          <w:sz w:val="28"/>
          <w:szCs w:val="28"/>
        </w:rPr>
        <w:t xml:space="preserve"> VNĐ.</w:t>
      </w:r>
      <w:proofErr w:type="gramEnd"/>
    </w:p>
    <w:sectPr w:rsidR="007837B2" w:rsidRPr="0023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240"/>
    <w:multiLevelType w:val="hybridMultilevel"/>
    <w:tmpl w:val="973A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5ADB"/>
    <w:multiLevelType w:val="hybridMultilevel"/>
    <w:tmpl w:val="BEF6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3C7D"/>
    <w:multiLevelType w:val="hybridMultilevel"/>
    <w:tmpl w:val="73B6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0E62"/>
    <w:multiLevelType w:val="hybridMultilevel"/>
    <w:tmpl w:val="E6E8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1E"/>
    <w:rsid w:val="0023781E"/>
    <w:rsid w:val="007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2020-07-04T08:45:00Z</dcterms:created>
  <dcterms:modified xsi:type="dcterms:W3CDTF">2020-07-04T08:49:00Z</dcterms:modified>
</cp:coreProperties>
</file>