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95" w:rsidRPr="00D57D9B" w:rsidRDefault="00C11095" w:rsidP="00D57D9B">
      <w:pPr>
        <w:jc w:val="center"/>
        <w:rPr>
          <w:rFonts w:ascii="Times New Roman" w:hAnsi="Times New Roman" w:cs="Times New Roman"/>
          <w:b/>
          <w:sz w:val="28"/>
          <w:szCs w:val="28"/>
        </w:rPr>
      </w:pPr>
      <w:r w:rsidRPr="00D57D9B">
        <w:rPr>
          <w:rFonts w:ascii="Times New Roman" w:hAnsi="Times New Roman" w:cs="Times New Roman"/>
          <w:b/>
          <w:sz w:val="28"/>
          <w:szCs w:val="28"/>
        </w:rPr>
        <w:t>Mô tả công việc bác sĩ phẫu thuật</w:t>
      </w:r>
    </w:p>
    <w:p w:rsidR="00C11095" w:rsidRPr="00D57D9B" w:rsidRDefault="00C11095" w:rsidP="00D57D9B">
      <w:pPr>
        <w:jc w:val="both"/>
        <w:rPr>
          <w:rFonts w:ascii="Times New Roman" w:hAnsi="Times New Roman" w:cs="Times New Roman"/>
          <w:b/>
          <w:sz w:val="28"/>
          <w:szCs w:val="28"/>
        </w:rPr>
      </w:pPr>
      <w:r w:rsidRPr="00D57D9B">
        <w:rPr>
          <w:rFonts w:ascii="Times New Roman" w:hAnsi="Times New Roman" w:cs="Times New Roman"/>
          <w:b/>
          <w:sz w:val="28"/>
          <w:szCs w:val="28"/>
        </w:rPr>
        <w:t>1. Trách nhiệm của bác sĩ phẫu thuật chung:</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Khám bệnh nhân và chẩn đoán để xác định nhu cầu phẫu thuật.</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Xem xét lịch sử y tế của bệnh nhân và lập kế hoạch thủ tục tốt nhất để điều trị.</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Đánh giá và tư vấn cho bệnh nhân về rủi ro liên quan đến phẫu thuật.</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Thực hiện các thủ tục phẫu thuật để ngăn ngừa hoặc sửa chữa chấn thương, bệnh tật, dị dạng và chức năng của bệnh nhân trong khi tuân thủ các quy trình đạo đức và quy định.</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Thực hiện theo các kỹ thuật phẫu thuật được thiết lập trong khi phẫu thuật.</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Quy định điều trị và thủ tục trước phẫu thuật và sau phẫu thuật.</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Đảm bảo vô trùng trong phòng mổ, và tất cả các thiết bị và dụng cụ.</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Chỉ đạo và phối hợp các hoạt động của nhân viên bệnh viện để chăm sóc bệnh nhân đúng cách.</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Giám sát tất cả các điều trị trước và sau phẫu thuật, và xác định các rủi ro liên quan.</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D</w:t>
      </w:r>
      <w:r w:rsidR="00C11095" w:rsidRPr="00D57D9B">
        <w:rPr>
          <w:rFonts w:ascii="Times New Roman" w:hAnsi="Times New Roman" w:cs="Times New Roman"/>
          <w:sz w:val="28"/>
          <w:szCs w:val="28"/>
        </w:rPr>
        <w:t>uy trì sự tôn trọng cao nhất đối với phẩm giá của bệnh nhân và tuân thủ các giới luật của Dự luật về Quyền cho bệnh nhân.</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Lập kế hoạch và thực hiện các chương trình phòng chống bệnh / bệnh và tăng cường sức khỏe.</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Phối hợp theo dõi các cuộc họp với bệnh nhân và theo dõi tình trạng sức khỏe sau phẫu thuật hoặc điều trị.</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Tiến hành nghiên cứu để phát triển và thử nghiệm các kỹ thuật phẫu thuật để cải thiện các thủ tục và phẫu thuật.</w:t>
      </w:r>
    </w:p>
    <w:p w:rsidR="00C11095" w:rsidRPr="00D57D9B" w:rsidRDefault="00C11095" w:rsidP="00D57D9B">
      <w:pPr>
        <w:jc w:val="both"/>
        <w:rPr>
          <w:rFonts w:ascii="Times New Roman" w:hAnsi="Times New Roman" w:cs="Times New Roman"/>
          <w:b/>
          <w:sz w:val="28"/>
          <w:szCs w:val="28"/>
        </w:rPr>
      </w:pPr>
      <w:r w:rsidRPr="00D57D9B">
        <w:rPr>
          <w:rFonts w:ascii="Times New Roman" w:hAnsi="Times New Roman" w:cs="Times New Roman"/>
          <w:b/>
          <w:sz w:val="28"/>
          <w:szCs w:val="28"/>
        </w:rPr>
        <w:t>2. Yêu cầu bác sĩ phẫu thuật tổng quát:</w:t>
      </w:r>
    </w:p>
    <w:p w:rsidR="00C11095" w:rsidRPr="00D57D9B" w:rsidRDefault="00D57D9B"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Bằng cấp về Y học (thiết yếu).</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Chứng nhận thông qua Hội đồng chuyên khoa y tế (thiết yếu).</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5 năm đào tạo nội trú về Phẫu thuật tổng quát (thiết yếu).</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Giấy phép y tế nhà nước hiện nay (thiết yếu).</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Hoàn thành kiểm tra giấy phép y tế Hoa Kỳ (cần thiết).</w:t>
      </w:r>
    </w:p>
    <w:p w:rsidR="00C11095" w:rsidRPr="00C97399" w:rsidRDefault="00C97399" w:rsidP="00D57D9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1095" w:rsidRPr="00C97399">
        <w:rPr>
          <w:rFonts w:ascii="Times New Roman" w:hAnsi="Times New Roman" w:cs="Times New Roman"/>
          <w:sz w:val="28"/>
          <w:szCs w:val="28"/>
        </w:rPr>
        <w:t>3 năm kinh nghiệm hành nghề bác sĩ phẫu thuật tổ</w:t>
      </w:r>
      <w:r w:rsidRPr="00C97399">
        <w:rPr>
          <w:rFonts w:ascii="Times New Roman" w:hAnsi="Times New Roman" w:cs="Times New Roman"/>
          <w:sz w:val="28"/>
          <w:szCs w:val="28"/>
        </w:rPr>
        <w:t>ng quát</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Khéo léo bằng tay tuyệt vời, phối hợp tay và nhận thức trực quan.</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Kỹ năng tổ chức và quản lý thời gian tuyệt vời.</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Kỹ năng ra quyết định và giao tiếp tuyệt vời.</w:t>
      </w:r>
    </w:p>
    <w:p w:rsidR="004B0AF2"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Có khả năng làm việc dưới áp lực trong môi trường có nhịp độ nhanh.</w:t>
      </w:r>
    </w:p>
    <w:p w:rsidR="00C11095"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Khả năng phục hồi cảm xúc với khả năng khiến bệnh nhân cảm thấy thoải mái.</w:t>
      </w:r>
    </w:p>
    <w:p w:rsidR="004B0AF2" w:rsidRPr="00D57D9B" w:rsidRDefault="00C97399" w:rsidP="00D57D9B">
      <w:pPr>
        <w:jc w:val="both"/>
        <w:rPr>
          <w:rFonts w:ascii="Times New Roman" w:hAnsi="Times New Roman" w:cs="Times New Roman"/>
          <w:sz w:val="28"/>
          <w:szCs w:val="28"/>
        </w:rPr>
      </w:pPr>
      <w:r>
        <w:rPr>
          <w:rFonts w:ascii="Times New Roman" w:hAnsi="Times New Roman" w:cs="Times New Roman"/>
          <w:sz w:val="28"/>
          <w:szCs w:val="28"/>
        </w:rPr>
        <w:t xml:space="preserve">- </w:t>
      </w:r>
      <w:r w:rsidR="00C11095" w:rsidRPr="00D57D9B">
        <w:rPr>
          <w:rFonts w:ascii="Times New Roman" w:hAnsi="Times New Roman" w:cs="Times New Roman"/>
          <w:sz w:val="28"/>
          <w:szCs w:val="28"/>
        </w:rPr>
        <w:t>Kỹ năng quản lý và lãnh đạo tuyệt vời.</w:t>
      </w:r>
    </w:p>
    <w:p w:rsidR="004B0AF2" w:rsidRPr="00C97399" w:rsidRDefault="004B0AF2" w:rsidP="00D57D9B">
      <w:pPr>
        <w:jc w:val="both"/>
        <w:rPr>
          <w:rFonts w:ascii="Times New Roman" w:hAnsi="Times New Roman" w:cs="Times New Roman"/>
          <w:b/>
          <w:sz w:val="28"/>
          <w:szCs w:val="28"/>
        </w:rPr>
      </w:pPr>
      <w:r w:rsidRPr="00C97399">
        <w:rPr>
          <w:rFonts w:ascii="Times New Roman" w:hAnsi="Times New Roman" w:cs="Times New Roman"/>
          <w:b/>
          <w:sz w:val="28"/>
          <w:szCs w:val="28"/>
        </w:rPr>
        <w:t>3. Quyền lợi và mức thu nhập cực hấp dẫn với bác sĩ phẫu thuật hiện nay</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Khi ứng tuyển và tìm kiếm môi trường làm việc cho bản thân mình thì điều mà các bác sĩ phẫu thuật quan tâm là môi trường làm việc như thế nào, chế độ phúc lợi và mức thu nhập cho công việc của mình ra sao. Để biết được và hiểu rõ hơn về vấn đề này, bạn có thể đọc ngay chia sẻ dưới đây như sau:</w:t>
      </w:r>
    </w:p>
    <w:p w:rsidR="004B0AF2" w:rsidRPr="00C97399" w:rsidRDefault="00D57D9B" w:rsidP="00D57D9B">
      <w:pPr>
        <w:jc w:val="both"/>
        <w:rPr>
          <w:rFonts w:ascii="Times New Roman" w:hAnsi="Times New Roman" w:cs="Times New Roman"/>
          <w:b/>
          <w:sz w:val="28"/>
          <w:szCs w:val="28"/>
        </w:rPr>
      </w:pPr>
      <w:r w:rsidRPr="00C97399">
        <w:rPr>
          <w:rFonts w:ascii="Times New Roman" w:hAnsi="Times New Roman" w:cs="Times New Roman"/>
          <w:b/>
          <w:sz w:val="28"/>
          <w:szCs w:val="28"/>
        </w:rPr>
        <w:t>3</w:t>
      </w:r>
      <w:r w:rsidR="004B0AF2" w:rsidRPr="00C97399">
        <w:rPr>
          <w:rFonts w:ascii="Times New Roman" w:hAnsi="Times New Roman" w:cs="Times New Roman"/>
          <w:b/>
          <w:sz w:val="28"/>
          <w:szCs w:val="28"/>
        </w:rPr>
        <w:t>.1. Quyền lợi cho bác sĩ phẫu thuật</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Cũng giống như tất cả các nghề nghiệp khác thì bác sĩ phẫu thuật cũng được hưởng các chế độ phúc lợi và quyền lợi như sau:</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Thứ nhất, được làm việc trong môi trường chuyên nghiệp, được trang bị đầy đủ các thiết bị, máy móc phục vụ cho công việc của mình. Có cơ hội thăng tiến và tiến xa hơn với vị trí bác sĩ phẫu thuật.</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Thứ hai, được thường xuyên tham gia vào các buổi hội thảo, các buổi đào tạo chuyên môn sâu và cao hơn để đáp ứng công việc và đảm bảo nâng cao kỹ thuật phẫu thuật của mình.</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Thứ ba, được hưởng các chế độ phúc lợi như lượng, thưởng, nghỉ lễ, du lịch, bảo hiểm.</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Thứ tư, tạo điều kiện tốt nhất để bác sĩ phẫu thuật hành nghề và mang đến sức khỏe và những ca phẫu thuật thành công cho bệnh nhân.</w:t>
      </w:r>
    </w:p>
    <w:p w:rsidR="004B0AF2" w:rsidRPr="00C97399" w:rsidRDefault="00D57D9B" w:rsidP="00D57D9B">
      <w:pPr>
        <w:jc w:val="both"/>
        <w:rPr>
          <w:rFonts w:ascii="Times New Roman" w:hAnsi="Times New Roman" w:cs="Times New Roman"/>
          <w:b/>
          <w:sz w:val="28"/>
          <w:szCs w:val="28"/>
        </w:rPr>
      </w:pPr>
      <w:r w:rsidRPr="00C97399">
        <w:rPr>
          <w:rFonts w:ascii="Times New Roman" w:hAnsi="Times New Roman" w:cs="Times New Roman"/>
          <w:b/>
          <w:sz w:val="28"/>
          <w:szCs w:val="28"/>
        </w:rPr>
        <w:t>3.</w:t>
      </w:r>
      <w:r w:rsidR="004B0AF2" w:rsidRPr="00C97399">
        <w:rPr>
          <w:rFonts w:ascii="Times New Roman" w:hAnsi="Times New Roman" w:cs="Times New Roman"/>
          <w:b/>
          <w:sz w:val="28"/>
          <w:szCs w:val="28"/>
        </w:rPr>
        <w:t>2. Thu nhập hấp dẫn cho một bác sĩ phẫu thuật hiện nay</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Bác sĩ phẫu thuật có thu nhập rất c</w:t>
      </w:r>
      <w:bookmarkStart w:id="0" w:name="_GoBack"/>
      <w:bookmarkEnd w:id="0"/>
      <w:r w:rsidRPr="00D57D9B">
        <w:rPr>
          <w:rFonts w:ascii="Times New Roman" w:hAnsi="Times New Roman" w:cs="Times New Roman"/>
          <w:sz w:val="28"/>
          <w:szCs w:val="28"/>
        </w:rPr>
        <w:t xml:space="preserve">ao và hấp dẫn cho bản thân, tùy thuộc vào chuyên khoa mà họ làm việc mà có mức thu nhập khác nhau. Theo thống kế thì bác sĩ phẫu thuật chung có mức thu nhập trên 15 triệu đồng/tháng, đặc biệt với các bác sĩ phẫu </w:t>
      </w:r>
      <w:r w:rsidRPr="00D57D9B">
        <w:rPr>
          <w:rFonts w:ascii="Times New Roman" w:hAnsi="Times New Roman" w:cs="Times New Roman"/>
          <w:sz w:val="28"/>
          <w:szCs w:val="28"/>
        </w:rPr>
        <w:lastRenderedPageBreak/>
        <w:t>thuật thẩm mỹ thì thu nhập của các họ còn khủng hơn rất nhiều. Môi trường làm việc tốt, nhiều kinh nghiệm trong nghề thì thu nhập của bác sĩ càng cao.</w:t>
      </w:r>
    </w:p>
    <w:p w:rsidR="004B0AF2" w:rsidRPr="00D57D9B" w:rsidRDefault="004B0AF2" w:rsidP="00D57D9B">
      <w:pPr>
        <w:jc w:val="both"/>
        <w:rPr>
          <w:rFonts w:ascii="Times New Roman" w:hAnsi="Times New Roman" w:cs="Times New Roman"/>
          <w:sz w:val="28"/>
          <w:szCs w:val="28"/>
        </w:rPr>
      </w:pPr>
      <w:r w:rsidRPr="00D57D9B">
        <w:rPr>
          <w:rFonts w:ascii="Times New Roman" w:hAnsi="Times New Roman" w:cs="Times New Roman"/>
          <w:sz w:val="28"/>
          <w:szCs w:val="28"/>
        </w:rPr>
        <w:t>Với nhu cầu về chăm sóc sức khỏe như hiện nay và các vấn đề liên quan đến bệnh tật của con người ngày càng nhiều, các cơ sở y tế mọc ra nhiều, điều này rất có lợi về tìm việc làm và môi trường làm việc hấp dẫn để có được mức thu nhập tốt cho bản thân.</w:t>
      </w:r>
    </w:p>
    <w:p w:rsidR="004B0AF2" w:rsidRPr="00D57D9B" w:rsidRDefault="004B0AF2" w:rsidP="00D57D9B">
      <w:pPr>
        <w:jc w:val="both"/>
        <w:rPr>
          <w:rFonts w:ascii="Times New Roman" w:hAnsi="Times New Roman" w:cs="Times New Roman"/>
          <w:sz w:val="28"/>
          <w:szCs w:val="28"/>
        </w:rPr>
      </w:pPr>
    </w:p>
    <w:p w:rsidR="003367D7" w:rsidRPr="00D57D9B" w:rsidRDefault="00C97399" w:rsidP="00D57D9B">
      <w:pPr>
        <w:jc w:val="both"/>
        <w:rPr>
          <w:rFonts w:ascii="Times New Roman" w:hAnsi="Times New Roman" w:cs="Times New Roman"/>
          <w:sz w:val="28"/>
          <w:szCs w:val="28"/>
        </w:rPr>
      </w:pPr>
    </w:p>
    <w:sectPr w:rsidR="003367D7" w:rsidRPr="00D57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F09A1"/>
    <w:multiLevelType w:val="multilevel"/>
    <w:tmpl w:val="4946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F07B4C"/>
    <w:multiLevelType w:val="multilevel"/>
    <w:tmpl w:val="E99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95"/>
    <w:rsid w:val="00366A3C"/>
    <w:rsid w:val="004B0AF2"/>
    <w:rsid w:val="00A757A3"/>
    <w:rsid w:val="00C11095"/>
    <w:rsid w:val="00C97399"/>
    <w:rsid w:val="00D57D9B"/>
    <w:rsid w:val="00D71D0F"/>
    <w:rsid w:val="00E8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80578-8BD7-4FE2-BA0A-920D8010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10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1095"/>
    <w:rPr>
      <w:rFonts w:ascii="Times New Roman" w:eastAsia="Times New Roman" w:hAnsi="Times New Roman" w:cs="Times New Roman"/>
      <w:b/>
      <w:bCs/>
      <w:sz w:val="27"/>
      <w:szCs w:val="27"/>
    </w:rPr>
  </w:style>
  <w:style w:type="paragraph" w:styleId="ListParagraph">
    <w:name w:val="List Paragraph"/>
    <w:basedOn w:val="Normal"/>
    <w:uiPriority w:val="34"/>
    <w:qFormat/>
    <w:rsid w:val="004B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2983</Characters>
  <Application>Microsoft Office Word</Application>
  <DocSecurity>0</DocSecurity>
  <Lines>66</Lines>
  <Paragraphs>83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2020-07-27T02:23:00Z</dcterms:created>
  <dcterms:modified xsi:type="dcterms:W3CDTF">2020-07-27T03:04:00Z</dcterms:modified>
</cp:coreProperties>
</file>