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AE" w:rsidRDefault="004F4A8B" w:rsidP="003C38D4">
      <w:pPr>
        <w:spacing w:line="360" w:lineRule="auto"/>
        <w:jc w:val="center"/>
        <w:rPr>
          <w:b/>
          <w:sz w:val="28"/>
          <w:szCs w:val="28"/>
        </w:rPr>
      </w:pPr>
      <w:r w:rsidRPr="003C38D4">
        <w:rPr>
          <w:b/>
          <w:sz w:val="28"/>
          <w:szCs w:val="28"/>
        </w:rPr>
        <w:t xml:space="preserve">VỊ TRÍ TUYỂN DỤNG: NHÂN </w:t>
      </w:r>
      <w:bookmarkStart w:id="0" w:name="_GoBack"/>
      <w:bookmarkEnd w:id="0"/>
      <w:r w:rsidRPr="003C38D4">
        <w:rPr>
          <w:b/>
          <w:sz w:val="28"/>
          <w:szCs w:val="28"/>
        </w:rPr>
        <w:t>VIÊN C&amp;B</w:t>
      </w:r>
    </w:p>
    <w:p w:rsidR="003C38D4" w:rsidRPr="003C38D4" w:rsidRDefault="003C38D4" w:rsidP="003C38D4">
      <w:pPr>
        <w:spacing w:line="360" w:lineRule="auto"/>
        <w:rPr>
          <w:b/>
          <w:sz w:val="28"/>
          <w:szCs w:val="28"/>
        </w:rPr>
      </w:pPr>
      <w:r w:rsidRPr="003C38D4">
        <w:rPr>
          <w:b/>
          <w:sz w:val="28"/>
          <w:szCs w:val="28"/>
        </w:rPr>
        <w:t>MÔ TẢ CÔNG VIỆC</w:t>
      </w:r>
    </w:p>
    <w:p w:rsidR="003C38D4" w:rsidRPr="003C38D4" w:rsidRDefault="003C38D4" w:rsidP="003C38D4">
      <w:pPr>
        <w:spacing w:line="360" w:lineRule="auto"/>
        <w:rPr>
          <w:sz w:val="28"/>
          <w:szCs w:val="28"/>
        </w:rPr>
      </w:pPr>
      <w:r w:rsidRPr="003C38D4">
        <w:rPr>
          <w:sz w:val="28"/>
          <w:szCs w:val="28"/>
        </w:rPr>
        <w:t>- Trực tiếp soạn thảo các văn bản liên quan đến công tác nhân sự như thông báo, công văn, đề xuất, từ trình, biên bản, quyết định, hợp đồng,…theo thực tế công việc phát sinh và theo yêu cầu của CBQL</w:t>
      </w:r>
      <w:r>
        <w:rPr>
          <w:sz w:val="28"/>
          <w:szCs w:val="28"/>
        </w:rPr>
        <w:t>;</w:t>
      </w:r>
    </w:p>
    <w:p w:rsidR="003C38D4" w:rsidRPr="003C38D4" w:rsidRDefault="003C38D4" w:rsidP="003C38D4">
      <w:pPr>
        <w:spacing w:line="360" w:lineRule="auto"/>
        <w:rPr>
          <w:sz w:val="28"/>
          <w:szCs w:val="28"/>
        </w:rPr>
      </w:pPr>
      <w:r w:rsidRPr="003C38D4">
        <w:rPr>
          <w:sz w:val="28"/>
          <w:szCs w:val="28"/>
        </w:rPr>
        <w:t>- Tính lương, thưởng hàng tháng. Các khoản tính phạt và các khoản phải trừ khác của CBNV do vi phạm quy chế, quy định của Công ty;</w:t>
      </w:r>
    </w:p>
    <w:p w:rsidR="003C38D4" w:rsidRPr="003C38D4" w:rsidRDefault="003C38D4" w:rsidP="003C38D4">
      <w:pPr>
        <w:spacing w:line="360" w:lineRule="auto"/>
        <w:rPr>
          <w:sz w:val="28"/>
          <w:szCs w:val="28"/>
        </w:rPr>
      </w:pPr>
      <w:r w:rsidRPr="003C38D4">
        <w:rPr>
          <w:sz w:val="28"/>
          <w:szCs w:val="28"/>
        </w:rPr>
        <w:t>- Tính lương, thưởng phát sinh và các chế độ lương thưởng vào các ngày Lễ, tết</w:t>
      </w:r>
    </w:p>
    <w:p w:rsidR="003C38D4" w:rsidRPr="003C38D4" w:rsidRDefault="003C38D4" w:rsidP="003C38D4">
      <w:pPr>
        <w:spacing w:line="360" w:lineRule="auto"/>
        <w:rPr>
          <w:sz w:val="28"/>
          <w:szCs w:val="28"/>
        </w:rPr>
      </w:pPr>
      <w:r w:rsidRPr="003C38D4">
        <w:rPr>
          <w:sz w:val="28"/>
          <w:szCs w:val="28"/>
        </w:rPr>
        <w:t>- Giải quyết các biên bản sự việc trong Công ty;</w:t>
      </w:r>
    </w:p>
    <w:p w:rsidR="003C38D4" w:rsidRPr="003C38D4" w:rsidRDefault="003C38D4" w:rsidP="003C38D4">
      <w:pPr>
        <w:spacing w:line="360" w:lineRule="auto"/>
        <w:rPr>
          <w:sz w:val="28"/>
          <w:szCs w:val="28"/>
        </w:rPr>
      </w:pPr>
      <w:r w:rsidRPr="003C38D4">
        <w:rPr>
          <w:sz w:val="28"/>
          <w:szCs w:val="28"/>
        </w:rPr>
        <w:t>- Theo dõi biến động nhân sự, nhập thông tin lên hệ thống</w:t>
      </w:r>
    </w:p>
    <w:p w:rsidR="003C38D4" w:rsidRPr="003C38D4" w:rsidRDefault="003C38D4" w:rsidP="003C38D4">
      <w:pPr>
        <w:spacing w:line="360" w:lineRule="auto"/>
        <w:rPr>
          <w:sz w:val="28"/>
          <w:szCs w:val="28"/>
        </w:rPr>
      </w:pPr>
      <w:r w:rsidRPr="003C38D4">
        <w:rPr>
          <w:sz w:val="28"/>
          <w:szCs w:val="28"/>
        </w:rPr>
        <w:t>- Làm các thủ tục BHXH cho người lao động (BHXH, BHYT, BHTN, các chế độ thai sản, ốm đau, tai nạn …)</w:t>
      </w:r>
    </w:p>
    <w:p w:rsidR="003C38D4" w:rsidRPr="003C38D4" w:rsidRDefault="003C38D4" w:rsidP="003C38D4">
      <w:pPr>
        <w:spacing w:line="360" w:lineRule="auto"/>
        <w:rPr>
          <w:sz w:val="28"/>
          <w:szCs w:val="28"/>
        </w:rPr>
      </w:pPr>
      <w:r w:rsidRPr="003C38D4">
        <w:rPr>
          <w:sz w:val="28"/>
          <w:szCs w:val="28"/>
        </w:rPr>
        <w:t>- Quản lý hồ sơ nhân sự, Giải quyết thôi việc cho người lao động</w:t>
      </w:r>
    </w:p>
    <w:p w:rsidR="003C38D4" w:rsidRPr="003C38D4" w:rsidRDefault="003C38D4" w:rsidP="003C38D4">
      <w:pPr>
        <w:spacing w:line="360" w:lineRule="auto"/>
        <w:rPr>
          <w:b/>
          <w:sz w:val="28"/>
          <w:szCs w:val="28"/>
        </w:rPr>
      </w:pPr>
      <w:r w:rsidRPr="003C38D4">
        <w:rPr>
          <w:b/>
          <w:sz w:val="28"/>
          <w:szCs w:val="28"/>
        </w:rPr>
        <w:t>YÊU CẦU CÔNG VIỆC</w:t>
      </w:r>
    </w:p>
    <w:p w:rsidR="003C38D4" w:rsidRPr="003C38D4" w:rsidRDefault="003C38D4" w:rsidP="003C38D4">
      <w:pPr>
        <w:spacing w:line="360" w:lineRule="auto"/>
        <w:rPr>
          <w:sz w:val="28"/>
          <w:szCs w:val="28"/>
        </w:rPr>
      </w:pPr>
      <w:r w:rsidRPr="003C38D4">
        <w:rPr>
          <w:sz w:val="28"/>
          <w:szCs w:val="28"/>
        </w:rPr>
        <w:t>- Trình độ học vấn: Đại học trở lên</w:t>
      </w:r>
    </w:p>
    <w:p w:rsidR="003C38D4" w:rsidRPr="003C38D4" w:rsidRDefault="003C38D4" w:rsidP="003C38D4">
      <w:pPr>
        <w:spacing w:line="360" w:lineRule="auto"/>
        <w:rPr>
          <w:sz w:val="28"/>
          <w:szCs w:val="28"/>
        </w:rPr>
      </w:pPr>
      <w:r w:rsidRPr="003C38D4">
        <w:rPr>
          <w:sz w:val="28"/>
          <w:szCs w:val="28"/>
        </w:rPr>
        <w:t>- Chuyên môn: Quản trị nhân lực, Kế toán</w:t>
      </w:r>
    </w:p>
    <w:p w:rsidR="003C38D4" w:rsidRPr="003C38D4" w:rsidRDefault="003C38D4" w:rsidP="003C38D4">
      <w:pPr>
        <w:spacing w:line="360" w:lineRule="auto"/>
        <w:rPr>
          <w:sz w:val="28"/>
          <w:szCs w:val="28"/>
        </w:rPr>
      </w:pPr>
      <w:r w:rsidRPr="003C38D4">
        <w:rPr>
          <w:sz w:val="28"/>
          <w:szCs w:val="28"/>
        </w:rPr>
        <w:t>- Kinh ngiệm: có ít nhất 03 năm kinh nghiệm ở vị trí tương đương</w:t>
      </w:r>
    </w:p>
    <w:p w:rsidR="003C38D4" w:rsidRPr="003C38D4" w:rsidRDefault="003C38D4" w:rsidP="003C38D4">
      <w:pPr>
        <w:spacing w:line="360" w:lineRule="auto"/>
        <w:rPr>
          <w:sz w:val="28"/>
          <w:szCs w:val="28"/>
        </w:rPr>
      </w:pPr>
      <w:r w:rsidRPr="003C38D4">
        <w:rPr>
          <w:sz w:val="28"/>
          <w:szCs w:val="28"/>
        </w:rPr>
        <w:t>- Kiến thức:</w:t>
      </w:r>
    </w:p>
    <w:p w:rsidR="003C38D4" w:rsidRPr="003C38D4" w:rsidRDefault="003C38D4" w:rsidP="003C38D4">
      <w:pPr>
        <w:spacing w:line="360" w:lineRule="auto"/>
        <w:rPr>
          <w:sz w:val="28"/>
          <w:szCs w:val="28"/>
        </w:rPr>
      </w:pPr>
      <w:r w:rsidRPr="003C38D4">
        <w:rPr>
          <w:sz w:val="28"/>
          <w:szCs w:val="28"/>
        </w:rPr>
        <w:t>+ Ngoại ngữ: Tiếng Anh giao tiếp thông thường, đọc hiểu được tài liệu</w:t>
      </w:r>
    </w:p>
    <w:p w:rsidR="003C38D4" w:rsidRPr="003C38D4" w:rsidRDefault="003C38D4" w:rsidP="003C38D4">
      <w:pPr>
        <w:spacing w:line="360" w:lineRule="auto"/>
        <w:rPr>
          <w:sz w:val="28"/>
          <w:szCs w:val="28"/>
        </w:rPr>
      </w:pPr>
      <w:r w:rsidRPr="003C38D4">
        <w:rPr>
          <w:sz w:val="28"/>
          <w:szCs w:val="28"/>
        </w:rPr>
        <w:t>+ Am hiểu Luật lao động, Luật BHXH</w:t>
      </w:r>
    </w:p>
    <w:p w:rsidR="003C38D4" w:rsidRPr="003C38D4" w:rsidRDefault="003C38D4" w:rsidP="003C38D4">
      <w:pPr>
        <w:spacing w:line="360" w:lineRule="auto"/>
        <w:rPr>
          <w:sz w:val="28"/>
          <w:szCs w:val="28"/>
        </w:rPr>
      </w:pPr>
      <w:r w:rsidRPr="003C38D4">
        <w:rPr>
          <w:sz w:val="28"/>
          <w:szCs w:val="28"/>
        </w:rPr>
        <w:lastRenderedPageBreak/>
        <w:t>+ Hiểu về phương pháp xây dựng KPI, phương pháp tính NSLĐ, định mức NSLĐ</w:t>
      </w:r>
    </w:p>
    <w:p w:rsidR="003C38D4" w:rsidRPr="003C38D4" w:rsidRDefault="003C38D4" w:rsidP="003C38D4">
      <w:pPr>
        <w:spacing w:line="360" w:lineRule="auto"/>
        <w:rPr>
          <w:sz w:val="28"/>
          <w:szCs w:val="28"/>
        </w:rPr>
      </w:pPr>
      <w:r w:rsidRPr="003C38D4">
        <w:rPr>
          <w:sz w:val="28"/>
          <w:szCs w:val="28"/>
        </w:rPr>
        <w:t>+ Có kiến thức cơ bản về chính sách tiền lương, phương pháp xây dựng thang bảng lương</w:t>
      </w:r>
    </w:p>
    <w:p w:rsidR="003C38D4" w:rsidRPr="003C38D4" w:rsidRDefault="003C38D4" w:rsidP="003C38D4">
      <w:pPr>
        <w:spacing w:line="360" w:lineRule="auto"/>
        <w:rPr>
          <w:sz w:val="28"/>
          <w:szCs w:val="28"/>
        </w:rPr>
      </w:pPr>
      <w:r w:rsidRPr="003C38D4">
        <w:rPr>
          <w:sz w:val="28"/>
          <w:szCs w:val="28"/>
        </w:rPr>
        <w:t>+ Có kiến thức về các hình thức thanh thanh toán qua ngân hàng</w:t>
      </w:r>
    </w:p>
    <w:p w:rsidR="003C38D4" w:rsidRPr="003C38D4" w:rsidRDefault="003C38D4" w:rsidP="003C38D4">
      <w:pPr>
        <w:spacing w:line="360" w:lineRule="auto"/>
        <w:rPr>
          <w:sz w:val="28"/>
          <w:szCs w:val="28"/>
        </w:rPr>
      </w:pPr>
      <w:r w:rsidRPr="003C38D4">
        <w:rPr>
          <w:sz w:val="28"/>
          <w:szCs w:val="28"/>
        </w:rPr>
        <w:t>+ Có kiến thức về tâm lý học và hành vi con người</w:t>
      </w:r>
    </w:p>
    <w:p w:rsidR="003C38D4" w:rsidRDefault="003C38D4" w:rsidP="003C38D4">
      <w:pPr>
        <w:spacing w:line="360" w:lineRule="auto"/>
        <w:rPr>
          <w:sz w:val="28"/>
          <w:szCs w:val="28"/>
        </w:rPr>
      </w:pPr>
      <w:r w:rsidRPr="003C38D4">
        <w:rPr>
          <w:sz w:val="28"/>
          <w:szCs w:val="28"/>
        </w:rPr>
        <w:t>+ Phương pháp đánh giá nhân sự</w:t>
      </w:r>
    </w:p>
    <w:p w:rsidR="003C38D4" w:rsidRDefault="003C38D4" w:rsidP="003C38D4">
      <w:pPr>
        <w:spacing w:line="360" w:lineRule="auto"/>
        <w:rPr>
          <w:b/>
          <w:sz w:val="28"/>
          <w:szCs w:val="28"/>
        </w:rPr>
      </w:pPr>
      <w:r>
        <w:rPr>
          <w:b/>
          <w:sz w:val="28"/>
          <w:szCs w:val="28"/>
        </w:rPr>
        <w:t>QUYỀN LỢI ĐÃI NGỘ</w:t>
      </w:r>
    </w:p>
    <w:p w:rsidR="003C38D4" w:rsidRDefault="003C38D4" w:rsidP="003C38D4">
      <w:pPr>
        <w:spacing w:line="360" w:lineRule="auto"/>
        <w:rPr>
          <w:sz w:val="28"/>
          <w:szCs w:val="28"/>
        </w:rPr>
      </w:pPr>
      <w:r>
        <w:rPr>
          <w:sz w:val="28"/>
          <w:szCs w:val="28"/>
        </w:rPr>
        <w:t>-  Khả năng thăng tiến với lộ trình thăng tiến cụ thể: nhân viên C&amp;B &gt; chuyên viên C&amp;B &gt; trưởng nhóm C&amp;B &gt; trưởng phòng C&amp;B.</w:t>
      </w:r>
    </w:p>
    <w:p w:rsidR="003C38D4" w:rsidRDefault="003C38D4" w:rsidP="003C38D4">
      <w:pPr>
        <w:spacing w:line="360" w:lineRule="auto"/>
        <w:rPr>
          <w:sz w:val="28"/>
          <w:szCs w:val="28"/>
        </w:rPr>
      </w:pPr>
      <w:r>
        <w:rPr>
          <w:sz w:val="28"/>
          <w:szCs w:val="28"/>
        </w:rPr>
        <w:t>-  Có cơ hội làm việc trong môi trường lành mạnh, chuyên nghiệp, hiện đại.</w:t>
      </w:r>
    </w:p>
    <w:p w:rsidR="003C38D4" w:rsidRDefault="003C38D4" w:rsidP="003C38D4">
      <w:pPr>
        <w:spacing w:line="360" w:lineRule="auto"/>
        <w:rPr>
          <w:sz w:val="28"/>
          <w:szCs w:val="28"/>
        </w:rPr>
      </w:pPr>
      <w:r>
        <w:rPr>
          <w:sz w:val="28"/>
          <w:szCs w:val="28"/>
        </w:rPr>
        <w:t>- Lương thưởng tự thỏa thuận theo kinh nghiệm và năng lực thực tế (trung bình 8 - 15 triệu)</w:t>
      </w:r>
    </w:p>
    <w:p w:rsidR="003C38D4" w:rsidRDefault="003C38D4" w:rsidP="003C38D4">
      <w:pPr>
        <w:spacing w:line="360" w:lineRule="auto"/>
        <w:rPr>
          <w:sz w:val="28"/>
          <w:szCs w:val="28"/>
        </w:rPr>
      </w:pPr>
      <w:r>
        <w:rPr>
          <w:sz w:val="28"/>
          <w:szCs w:val="28"/>
        </w:rPr>
        <w:t>- Tham gia các chế độ bảo hiểm dành cho người lao động theo quy định.</w:t>
      </w:r>
    </w:p>
    <w:p w:rsidR="003C38D4" w:rsidRPr="003C38D4" w:rsidRDefault="003C38D4" w:rsidP="003C38D4">
      <w:pPr>
        <w:spacing w:line="360" w:lineRule="auto"/>
        <w:rPr>
          <w:sz w:val="28"/>
          <w:szCs w:val="28"/>
        </w:rPr>
      </w:pPr>
      <w:r>
        <w:rPr>
          <w:sz w:val="28"/>
          <w:szCs w:val="28"/>
        </w:rPr>
        <w:t xml:space="preserve">- Được hưởng các chế độ dành cho nhân sự trong công ty theo quy định và cơ chế nhân sự. </w:t>
      </w:r>
    </w:p>
    <w:sectPr w:rsidR="003C38D4" w:rsidRPr="003C3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8B"/>
    <w:rsid w:val="003C38D4"/>
    <w:rsid w:val="004B285C"/>
    <w:rsid w:val="004F4A8B"/>
    <w:rsid w:val="00586A1B"/>
    <w:rsid w:val="007206C5"/>
    <w:rsid w:val="00A117AE"/>
    <w:rsid w:val="00B66749"/>
    <w:rsid w:val="00BC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14655-65C5-41C4-A621-BCC7F325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87343">
      <w:bodyDiv w:val="1"/>
      <w:marLeft w:val="0"/>
      <w:marRight w:val="0"/>
      <w:marTop w:val="0"/>
      <w:marBottom w:val="0"/>
      <w:divBdr>
        <w:top w:val="none" w:sz="0" w:space="0" w:color="auto"/>
        <w:left w:val="none" w:sz="0" w:space="0" w:color="auto"/>
        <w:bottom w:val="none" w:sz="0" w:space="0" w:color="auto"/>
        <w:right w:val="none" w:sz="0" w:space="0" w:color="auto"/>
      </w:divBdr>
      <w:divsChild>
        <w:div w:id="44838167">
          <w:marLeft w:val="0"/>
          <w:marRight w:val="0"/>
          <w:marTop w:val="0"/>
          <w:marBottom w:val="675"/>
          <w:divBdr>
            <w:top w:val="none" w:sz="0" w:space="0" w:color="auto"/>
            <w:left w:val="none" w:sz="0" w:space="0" w:color="auto"/>
            <w:bottom w:val="none" w:sz="0" w:space="0" w:color="auto"/>
            <w:right w:val="none" w:sz="0" w:space="0" w:color="auto"/>
          </w:divBdr>
          <w:divsChild>
            <w:div w:id="1680694972">
              <w:marLeft w:val="0"/>
              <w:marRight w:val="0"/>
              <w:marTop w:val="0"/>
              <w:marBottom w:val="0"/>
              <w:divBdr>
                <w:top w:val="none" w:sz="0" w:space="0" w:color="auto"/>
                <w:left w:val="none" w:sz="0" w:space="0" w:color="auto"/>
                <w:bottom w:val="none" w:sz="0" w:space="0" w:color="auto"/>
                <w:right w:val="none" w:sz="0" w:space="0" w:color="auto"/>
              </w:divBdr>
            </w:div>
          </w:divsChild>
        </w:div>
        <w:div w:id="1138261338">
          <w:marLeft w:val="0"/>
          <w:marRight w:val="0"/>
          <w:marTop w:val="0"/>
          <w:marBottom w:val="675"/>
          <w:divBdr>
            <w:top w:val="none" w:sz="0" w:space="0" w:color="auto"/>
            <w:left w:val="none" w:sz="0" w:space="0" w:color="auto"/>
            <w:bottom w:val="none" w:sz="0" w:space="0" w:color="auto"/>
            <w:right w:val="none" w:sz="0" w:space="0" w:color="auto"/>
          </w:divBdr>
          <w:divsChild>
            <w:div w:id="16309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0243">
      <w:bodyDiv w:val="1"/>
      <w:marLeft w:val="0"/>
      <w:marRight w:val="0"/>
      <w:marTop w:val="0"/>
      <w:marBottom w:val="0"/>
      <w:divBdr>
        <w:top w:val="none" w:sz="0" w:space="0" w:color="auto"/>
        <w:left w:val="none" w:sz="0" w:space="0" w:color="auto"/>
        <w:bottom w:val="none" w:sz="0" w:space="0" w:color="auto"/>
        <w:right w:val="none" w:sz="0" w:space="0" w:color="auto"/>
      </w:divBdr>
      <w:divsChild>
        <w:div w:id="1852719136">
          <w:marLeft w:val="0"/>
          <w:marRight w:val="0"/>
          <w:marTop w:val="0"/>
          <w:marBottom w:val="675"/>
          <w:divBdr>
            <w:top w:val="none" w:sz="0" w:space="0" w:color="auto"/>
            <w:left w:val="none" w:sz="0" w:space="0" w:color="auto"/>
            <w:bottom w:val="none" w:sz="0" w:space="0" w:color="auto"/>
            <w:right w:val="none" w:sz="0" w:space="0" w:color="auto"/>
          </w:divBdr>
          <w:divsChild>
            <w:div w:id="1941596203">
              <w:marLeft w:val="0"/>
              <w:marRight w:val="0"/>
              <w:marTop w:val="0"/>
              <w:marBottom w:val="0"/>
              <w:divBdr>
                <w:top w:val="none" w:sz="0" w:space="0" w:color="auto"/>
                <w:left w:val="none" w:sz="0" w:space="0" w:color="auto"/>
                <w:bottom w:val="none" w:sz="0" w:space="0" w:color="auto"/>
                <w:right w:val="none" w:sz="0" w:space="0" w:color="auto"/>
              </w:divBdr>
            </w:div>
          </w:divsChild>
        </w:div>
        <w:div w:id="1357539208">
          <w:marLeft w:val="0"/>
          <w:marRight w:val="0"/>
          <w:marTop w:val="0"/>
          <w:marBottom w:val="675"/>
          <w:divBdr>
            <w:top w:val="none" w:sz="0" w:space="0" w:color="auto"/>
            <w:left w:val="none" w:sz="0" w:space="0" w:color="auto"/>
            <w:bottom w:val="none" w:sz="0" w:space="0" w:color="auto"/>
            <w:right w:val="none" w:sz="0" w:space="0" w:color="auto"/>
          </w:divBdr>
          <w:divsChild>
            <w:div w:id="3915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phan111176@gmail.com</dc:creator>
  <cp:keywords/>
  <dc:description/>
  <cp:lastModifiedBy>phan111176@gmail.com</cp:lastModifiedBy>
  <cp:revision>1</cp:revision>
  <dcterms:created xsi:type="dcterms:W3CDTF">2020-07-09T03:00:00Z</dcterms:created>
  <dcterms:modified xsi:type="dcterms:W3CDTF">2020-07-09T03:03:00Z</dcterms:modified>
</cp:coreProperties>
</file>